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705" w:rsidRDefault="00B4120A">
      <w:pPr>
        <w:spacing w:before="11" w:line="318" w:lineRule="exact"/>
        <w:textAlignment w:val="baseline"/>
        <w:rPr>
          <w:rFonts w:eastAsia="Times New Roman"/>
          <w:b/>
          <w:color w:val="000000"/>
          <w:spacing w:val="1"/>
          <w:sz w:val="28"/>
        </w:rPr>
      </w:pPr>
      <w:r>
        <w:rPr>
          <w:rFonts w:eastAsia="Times New Roman"/>
          <w:b/>
          <w:color w:val="000000"/>
          <w:spacing w:val="1"/>
          <w:sz w:val="28"/>
        </w:rPr>
        <w:t>Elena Aquino</w:t>
      </w:r>
    </w:p>
    <w:p w:rsidR="00B4120A" w:rsidRDefault="00B4120A">
      <w:pPr>
        <w:spacing w:before="6" w:line="344" w:lineRule="exact"/>
        <w:ind w:right="6336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3480 Exeter Ct</w:t>
      </w:r>
    </w:p>
    <w:p w:rsidR="00B4120A" w:rsidRDefault="00B4120A">
      <w:pPr>
        <w:spacing w:before="6" w:line="344" w:lineRule="exact"/>
        <w:ind w:right="6336"/>
        <w:textAlignment w:val="baseline"/>
        <w:rPr>
          <w:rFonts w:eastAsia="Times New Roman"/>
          <w:color w:val="000000"/>
          <w:spacing w:val="-1"/>
          <w:sz w:val="24"/>
        </w:rPr>
      </w:pPr>
      <w:bookmarkStart w:id="0" w:name="_GoBack"/>
      <w:bookmarkEnd w:id="0"/>
      <w:r>
        <w:rPr>
          <w:rFonts w:eastAsia="Times New Roman"/>
          <w:color w:val="000000"/>
          <w:spacing w:val="-1"/>
          <w:sz w:val="24"/>
        </w:rPr>
        <w:t xml:space="preserve">Orlando, </w:t>
      </w:r>
      <w:proofErr w:type="spellStart"/>
      <w:r>
        <w:rPr>
          <w:rFonts w:eastAsia="Times New Roman"/>
          <w:color w:val="000000"/>
          <w:spacing w:val="-1"/>
          <w:sz w:val="24"/>
        </w:rPr>
        <w:t>Fl</w:t>
      </w:r>
      <w:proofErr w:type="spellEnd"/>
      <w:r>
        <w:rPr>
          <w:rFonts w:eastAsia="Times New Roman"/>
          <w:color w:val="000000"/>
          <w:spacing w:val="-1"/>
          <w:sz w:val="24"/>
        </w:rPr>
        <w:t xml:space="preserve"> 32812 </w:t>
      </w:r>
    </w:p>
    <w:p w:rsidR="00B4120A" w:rsidRDefault="00B4120A">
      <w:pPr>
        <w:spacing w:before="6" w:line="344" w:lineRule="exact"/>
        <w:ind w:right="6336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(321) 947</w:t>
      </w:r>
      <w:r>
        <w:rPr>
          <w:rFonts w:eastAsia="Times New Roman"/>
          <w:color w:val="000000"/>
          <w:spacing w:val="-1"/>
          <w:sz w:val="24"/>
        </w:rPr>
        <w:softHyphen/>
        <w:t>3655</w:t>
      </w:r>
    </w:p>
    <w:p w:rsidR="00B92705" w:rsidRDefault="00B4120A">
      <w:pPr>
        <w:spacing w:before="6" w:line="344" w:lineRule="exact"/>
        <w:ind w:right="6336"/>
        <w:textAlignment w:val="baseline"/>
        <w:rPr>
          <w:rFonts w:eastAsia="Times New Roman"/>
          <w:color w:val="000000"/>
          <w:spacing w:val="-1"/>
          <w:sz w:val="24"/>
        </w:rPr>
      </w:pPr>
      <w:hyperlink r:id="rId6">
        <w:r>
          <w:rPr>
            <w:rFonts w:eastAsia="Times New Roman"/>
            <w:color w:val="0000FF"/>
            <w:spacing w:val="-1"/>
            <w:sz w:val="24"/>
            <w:u w:val="single"/>
          </w:rPr>
          <w:t>Eaquino84@yahoo.com</w:t>
        </w:r>
      </w:hyperlink>
    </w:p>
    <w:p w:rsidR="00B92705" w:rsidRDefault="00B4120A">
      <w:pPr>
        <w:spacing w:before="329" w:line="270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Career objective</w:t>
      </w:r>
    </w:p>
    <w:p w:rsidR="00B92705" w:rsidRDefault="00B4120A">
      <w:pPr>
        <w:spacing w:before="1" w:line="346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To obtain an entry level position to utilize the skills and knowledge acquired in graduate s</w:t>
      </w:r>
      <w:r w:rsidR="004C31D0">
        <w:rPr>
          <w:rFonts w:eastAsia="Times New Roman"/>
          <w:color w:val="000000"/>
          <w:sz w:val="24"/>
        </w:rPr>
        <w:t>chool</w:t>
      </w:r>
      <w:r>
        <w:rPr>
          <w:rFonts w:eastAsia="Times New Roman"/>
          <w:color w:val="000000"/>
          <w:sz w:val="24"/>
        </w:rPr>
        <w:t xml:space="preserve"> and my healthcare experience to achieve desired health outcomes.</w:t>
      </w:r>
    </w:p>
    <w:p w:rsidR="00B92705" w:rsidRDefault="00B4120A">
      <w:pPr>
        <w:spacing w:before="420" w:line="270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I. Education</w:t>
      </w:r>
    </w:p>
    <w:p w:rsidR="00B92705" w:rsidRDefault="00B4120A">
      <w:pPr>
        <w:spacing w:before="373" w:line="270" w:lineRule="exact"/>
        <w:ind w:left="432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Masters of Science in Nursing Degree</w:t>
      </w:r>
    </w:p>
    <w:p w:rsidR="00B92705" w:rsidRDefault="00B4120A">
      <w:pPr>
        <w:tabs>
          <w:tab w:val="left" w:pos="1872"/>
        </w:tabs>
        <w:spacing w:before="32" w:line="271" w:lineRule="exact"/>
        <w:ind w:left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2008­ 2011</w:t>
      </w:r>
      <w:r>
        <w:rPr>
          <w:rFonts w:eastAsia="Times New Roman"/>
          <w:color w:val="000000"/>
          <w:sz w:val="24"/>
        </w:rPr>
        <w:tab/>
        <w:t>University of Central Florida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4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Top of </w:t>
      </w:r>
      <w:r>
        <w:rPr>
          <w:rFonts w:eastAsia="Times New Roman"/>
          <w:color w:val="000000"/>
          <w:sz w:val="24"/>
        </w:rPr>
        <w:t>class throughout the program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Sigma Theta Tau</w:t>
      </w:r>
    </w:p>
    <w:p w:rsidR="00B92705" w:rsidRDefault="00B4120A">
      <w:pPr>
        <w:spacing w:before="329" w:line="270" w:lineRule="exact"/>
        <w:ind w:left="432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Bachelors of Science in Nursing Degree</w:t>
      </w:r>
    </w:p>
    <w:p w:rsidR="00B92705" w:rsidRDefault="00B4120A">
      <w:pPr>
        <w:tabs>
          <w:tab w:val="left" w:pos="1872"/>
        </w:tabs>
        <w:spacing w:before="28" w:line="271" w:lineRule="exact"/>
        <w:ind w:left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2005­2007</w:t>
      </w:r>
      <w:r>
        <w:rPr>
          <w:rFonts w:eastAsia="Times New Roman"/>
          <w:color w:val="000000"/>
          <w:sz w:val="24"/>
        </w:rPr>
        <w:tab/>
        <w:t>University of Central Florida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proofErr w:type="spellStart"/>
      <w:r>
        <w:rPr>
          <w:rFonts w:eastAsia="Times New Roman"/>
          <w:color w:val="000000"/>
          <w:sz w:val="24"/>
        </w:rPr>
        <w:t>Deans</w:t>
      </w:r>
      <w:proofErr w:type="spellEnd"/>
      <w:r>
        <w:rPr>
          <w:rFonts w:eastAsia="Times New Roman"/>
          <w:color w:val="000000"/>
          <w:sz w:val="24"/>
        </w:rPr>
        <w:t xml:space="preserve"> list for the two years attended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4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Directed practiced was performed in the Neurology Unit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Phi Theta Kappa Honor Society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4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Sigma Theta Tau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Graduated Cum Laude</w:t>
      </w:r>
    </w:p>
    <w:p w:rsidR="00B92705" w:rsidRDefault="00B4120A">
      <w:pPr>
        <w:spacing w:before="329" w:line="270" w:lineRule="exact"/>
        <w:ind w:left="432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Associate in Arts Degree</w:t>
      </w:r>
    </w:p>
    <w:p w:rsidR="00B92705" w:rsidRDefault="00B4120A">
      <w:pPr>
        <w:spacing w:before="28" w:line="271" w:lineRule="exact"/>
        <w:ind w:left="432"/>
        <w:textAlignment w:val="baseline"/>
        <w:rPr>
          <w:rFonts w:eastAsia="Times New Roman"/>
          <w:color w:val="000000"/>
          <w:spacing w:val="5"/>
          <w:sz w:val="24"/>
        </w:rPr>
      </w:pPr>
      <w:r>
        <w:rPr>
          <w:rFonts w:eastAsia="Times New Roman"/>
          <w:color w:val="000000"/>
          <w:spacing w:val="5"/>
          <w:sz w:val="24"/>
        </w:rPr>
        <w:t>2003­</w:t>
      </w:r>
      <w:r>
        <w:rPr>
          <w:rFonts w:eastAsia="Times New Roman"/>
          <w:color w:val="000000"/>
          <w:spacing w:val="5"/>
          <w:sz w:val="24"/>
        </w:rPr>
        <w:t xml:space="preserve">2005    </w:t>
      </w:r>
      <w:r>
        <w:rPr>
          <w:rFonts w:eastAsia="Times New Roman"/>
          <w:color w:val="000000"/>
          <w:spacing w:val="5"/>
          <w:sz w:val="24"/>
        </w:rPr>
        <w:t>Valencia Community College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proofErr w:type="spellStart"/>
      <w:r>
        <w:rPr>
          <w:rFonts w:eastAsia="Times New Roman"/>
          <w:color w:val="000000"/>
          <w:sz w:val="24"/>
        </w:rPr>
        <w:t>Deans</w:t>
      </w:r>
      <w:proofErr w:type="spellEnd"/>
      <w:r>
        <w:rPr>
          <w:rFonts w:eastAsia="Times New Roman"/>
          <w:color w:val="000000"/>
          <w:sz w:val="24"/>
        </w:rPr>
        <w:t xml:space="preserve"> list for the two years attended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4" w:line="254" w:lineRule="exact"/>
        <w:ind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Student Government Association representative</w:t>
      </w:r>
    </w:p>
    <w:p w:rsidR="00B92705" w:rsidRDefault="00B4120A">
      <w:pPr>
        <w:spacing w:before="631" w:line="270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II. Experience</w:t>
      </w:r>
    </w:p>
    <w:p w:rsidR="00B92705" w:rsidRDefault="00B4120A">
      <w:pPr>
        <w:spacing w:line="516" w:lineRule="exact"/>
        <w:ind w:left="432" w:right="2376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Registered Nurse (Neonatal Intensive Care Unit level III</w:t>
      </w:r>
      <w:r>
        <w:rPr>
          <w:rFonts w:eastAsia="Times New Roman"/>
          <w:b/>
          <w:color w:val="000000"/>
          <w:sz w:val="24"/>
        </w:rPr>
        <w:t xml:space="preserve">) </w:t>
      </w:r>
      <w:r>
        <w:rPr>
          <w:rFonts w:eastAsia="Times New Roman"/>
          <w:color w:val="000000"/>
          <w:sz w:val="24"/>
        </w:rPr>
        <w:t>07/07­ Present Orlando Health Hospital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92" w:line="254" w:lineRule="exact"/>
        <w:ind w:hanging="288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Specialize care in preterm infants with very low birth weights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2" w:line="300" w:lineRule="exact"/>
        <w:ind w:hanging="288"/>
        <w:jc w:val="both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Provide highly skilled, life-</w:t>
      </w:r>
      <w:r>
        <w:rPr>
          <w:rFonts w:eastAsia="Times New Roman"/>
          <w:color w:val="000000"/>
          <w:sz w:val="24"/>
        </w:rPr>
        <w:t>saving interventions to critically ill newborns suffer prematurity, respiratory distress, cardiac disease, congenital anoma</w:t>
      </w:r>
      <w:r>
        <w:rPr>
          <w:rFonts w:eastAsia="Times New Roman"/>
          <w:color w:val="000000"/>
          <w:sz w:val="24"/>
        </w:rPr>
        <w:t>lies, multi­s</w:t>
      </w:r>
      <w:r w:rsidR="004C31D0">
        <w:rPr>
          <w:rFonts w:eastAsia="Times New Roman"/>
          <w:color w:val="000000"/>
          <w:sz w:val="24"/>
        </w:rPr>
        <w:t>ystem</w:t>
      </w:r>
      <w:r>
        <w:rPr>
          <w:rFonts w:eastAsia="Times New Roman"/>
          <w:color w:val="000000"/>
          <w:sz w:val="24"/>
        </w:rPr>
        <w:t xml:space="preserve"> organ failure, and other complications.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4" w:line="254" w:lineRule="exact"/>
        <w:ind w:hanging="288"/>
        <w:jc w:val="both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Management of full term newborns with intrauterine diagnosis of complications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8" w:line="251" w:lineRule="exact"/>
        <w:ind w:hanging="288"/>
        <w:jc w:val="both"/>
        <w:textAlignment w:val="baseline"/>
        <w:rPr>
          <w:rFonts w:eastAsia="Times New Roman"/>
          <w:color w:val="000000"/>
          <w:spacing w:val="-3"/>
          <w:sz w:val="24"/>
        </w:rPr>
      </w:pPr>
      <w:r>
        <w:rPr>
          <w:rFonts w:eastAsia="Times New Roman"/>
          <w:color w:val="000000"/>
          <w:spacing w:val="-3"/>
          <w:sz w:val="24"/>
        </w:rPr>
        <w:t>Management of full term newborns who experience complications at the time of bir</w:t>
      </w:r>
      <w:r w:rsidR="004C31D0">
        <w:rPr>
          <w:rFonts w:eastAsia="Times New Roman"/>
          <w:color w:val="000000"/>
          <w:spacing w:val="-3"/>
          <w:sz w:val="24"/>
        </w:rPr>
        <w:t>th</w:t>
      </w:r>
    </w:p>
    <w:p w:rsidR="00B92705" w:rsidRDefault="00B92705">
      <w:pPr>
        <w:sectPr w:rsidR="00B92705" w:rsidSect="00B4120A">
          <w:pgSz w:w="12240" w:h="15840"/>
          <w:pgMar w:top="720" w:right="720" w:bottom="720" w:left="720" w:header="720" w:footer="720" w:gutter="0"/>
          <w:cols w:space="720"/>
          <w:docGrid w:linePitch="299"/>
        </w:sectPr>
      </w:pP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32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lastRenderedPageBreak/>
        <w:t>Participate in complicated deliveries with the neonatal delivery team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" w:line="298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Cultural resource nurse: Promotes cultural awareness by constantly conducting assessment of the organization to identify the culture and biases.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" w:line="298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Pain management nurse: building an awaren</w:t>
      </w:r>
      <w:r>
        <w:rPr>
          <w:rFonts w:eastAsia="Times New Roman"/>
          <w:color w:val="000000"/>
          <w:sz w:val="24"/>
        </w:rPr>
        <w:t>ess of barriers to effective pain asses and management.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8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Occupational health nurse performs </w:t>
      </w:r>
      <w:proofErr w:type="spellStart"/>
      <w:r>
        <w:rPr>
          <w:rFonts w:eastAsia="Times New Roman"/>
          <w:color w:val="000000"/>
          <w:sz w:val="24"/>
        </w:rPr>
        <w:t>ppd</w:t>
      </w:r>
      <w:proofErr w:type="spellEnd"/>
      <w:r>
        <w:rPr>
          <w:rFonts w:eastAsia="Times New Roman"/>
          <w:color w:val="000000"/>
          <w:sz w:val="24"/>
        </w:rPr>
        <w:t xml:space="preserve"> and fit testing.</w:t>
      </w:r>
    </w:p>
    <w:p w:rsidR="00B92705" w:rsidRDefault="00B4120A">
      <w:pPr>
        <w:spacing w:before="267" w:line="268" w:lineRule="exact"/>
        <w:ind w:left="360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Nurse Technician</w:t>
      </w:r>
    </w:p>
    <w:p w:rsidR="00B92705" w:rsidRDefault="00B4120A">
      <w:pPr>
        <w:tabs>
          <w:tab w:val="left" w:pos="2304"/>
        </w:tabs>
        <w:spacing w:before="274" w:line="271" w:lineRule="exact"/>
        <w:ind w:left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9/06 – 4/07</w:t>
      </w:r>
      <w:r>
        <w:rPr>
          <w:rFonts w:eastAsia="Times New Roman"/>
          <w:color w:val="000000"/>
          <w:sz w:val="24"/>
        </w:rPr>
        <w:tab/>
        <w:t xml:space="preserve">Florida </w:t>
      </w:r>
      <w:proofErr w:type="gramStart"/>
      <w:r>
        <w:rPr>
          <w:rFonts w:eastAsia="Times New Roman"/>
          <w:color w:val="000000"/>
          <w:sz w:val="24"/>
        </w:rPr>
        <w:t>Hospital</w:t>
      </w:r>
      <w:proofErr w:type="gramEnd"/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52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Performed vital sign checks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3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Blood glucose monitoring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9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Helped patients with activities of daily living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3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Ensured patient safety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9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Measured and recorded intake and output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648"/>
        </w:tabs>
        <w:spacing w:before="43" w:line="254" w:lineRule="exact"/>
        <w:ind w:left="648" w:hanging="288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Build collaborative relationships with other members of the health care team</w:t>
      </w:r>
    </w:p>
    <w:p w:rsidR="00B92705" w:rsidRDefault="00B4120A">
      <w:pPr>
        <w:spacing w:before="449" w:line="254" w:lineRule="exact"/>
        <w:textAlignment w:val="baseline"/>
        <w:rPr>
          <w:rFonts w:eastAsia="Times New Roman"/>
          <w:b/>
          <w:color w:val="000000"/>
          <w:spacing w:val="1"/>
          <w:sz w:val="24"/>
        </w:rPr>
      </w:pPr>
      <w:r>
        <w:rPr>
          <w:rFonts w:eastAsia="Times New Roman"/>
          <w:b/>
          <w:color w:val="000000"/>
          <w:spacing w:val="1"/>
          <w:sz w:val="24"/>
        </w:rPr>
        <w:t>III. Current Licensure/Certification</w:t>
      </w:r>
    </w:p>
    <w:tbl>
      <w:tblPr>
        <w:tblW w:w="0" w:type="auto"/>
        <w:tblInd w:w="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0"/>
        <w:gridCol w:w="2780"/>
        <w:gridCol w:w="2970"/>
      </w:tblGrid>
      <w:tr w:rsidR="00B92705" w:rsidTr="00B4120A">
        <w:tblPrEx>
          <w:tblCellMar>
            <w:top w:w="0" w:type="dxa"/>
            <w:bottom w:w="0" w:type="dxa"/>
          </w:tblCellMar>
        </w:tblPrEx>
        <w:trPr>
          <w:trHeight w:hRule="exact" w:val="667"/>
        </w:trPr>
        <w:tc>
          <w:tcPr>
            <w:tcW w:w="2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59" w:line="298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The National Certification Corp</w:t>
            </w:r>
            <w:r>
              <w:rPr>
                <w:rFonts w:eastAsia="Times New Roman"/>
                <w:color w:val="000000"/>
                <w:sz w:val="24"/>
              </w:rPr>
              <w:t>oration</w:t>
            </w:r>
          </w:p>
        </w:tc>
        <w:tc>
          <w:tcPr>
            <w:tcW w:w="2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before="34" w:after="357" w:line="271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RNC­NIC</w:t>
            </w:r>
          </w:p>
        </w:tc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before="34" w:after="357" w:line="271" w:lineRule="exact"/>
              <w:ind w:right="1632"/>
              <w:jc w:val="righ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2011­present</w:t>
            </w:r>
          </w:p>
        </w:tc>
      </w:tr>
      <w:tr w:rsidR="00B92705" w:rsidTr="00B4120A">
        <w:tblPrEx>
          <w:tblCellMar>
            <w:top w:w="0" w:type="dxa"/>
            <w:bottom w:w="0" w:type="dxa"/>
          </w:tblCellMar>
        </w:tblPrEx>
        <w:trPr>
          <w:trHeight w:hRule="exact" w:val="1008"/>
        </w:trPr>
        <w:tc>
          <w:tcPr>
            <w:tcW w:w="2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707" w:line="271" w:lineRule="exact"/>
              <w:ind w:left="14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Florida Board of Nursing</w:t>
            </w:r>
          </w:p>
        </w:tc>
        <w:tc>
          <w:tcPr>
            <w:tcW w:w="2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362" w:line="320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Registered Nurse ARNP9263582</w:t>
            </w:r>
          </w:p>
        </w:tc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707" w:line="271" w:lineRule="exact"/>
              <w:ind w:right="1632"/>
              <w:jc w:val="righ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2007­present</w:t>
            </w:r>
          </w:p>
        </w:tc>
      </w:tr>
      <w:tr w:rsidR="00B92705" w:rsidTr="00B4120A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14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Orlando Health</w:t>
            </w:r>
          </w:p>
        </w:tc>
        <w:tc>
          <w:tcPr>
            <w:tcW w:w="2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Certified Spanish Interpreter</w:t>
            </w:r>
          </w:p>
        </w:tc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right="1632"/>
              <w:jc w:val="righ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2007­present</w:t>
            </w:r>
          </w:p>
        </w:tc>
      </w:tr>
      <w:tr w:rsidR="00B92705" w:rsidTr="00B4120A">
        <w:tblPrEx>
          <w:tblCellMar>
            <w:top w:w="0" w:type="dxa"/>
            <w:bottom w:w="0" w:type="dxa"/>
          </w:tblCellMar>
        </w:tblPrEx>
        <w:trPr>
          <w:trHeight w:hRule="exact" w:val="658"/>
        </w:trPr>
        <w:tc>
          <w:tcPr>
            <w:tcW w:w="2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65" w:line="296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American Academy of Pediatrics</w:t>
            </w:r>
          </w:p>
        </w:tc>
        <w:tc>
          <w:tcPr>
            <w:tcW w:w="2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65" w:line="296" w:lineRule="exact"/>
              <w:jc w:val="both"/>
              <w:textAlignment w:val="baseline"/>
              <w:rPr>
                <w:rFonts w:eastAsia="Times New Roman"/>
                <w:color w:val="000000"/>
                <w:spacing w:val="-35"/>
                <w:sz w:val="24"/>
              </w:rPr>
            </w:pPr>
            <w:r>
              <w:rPr>
                <w:rFonts w:eastAsia="Times New Roman"/>
                <w:color w:val="000000"/>
                <w:spacing w:val="-35"/>
                <w:sz w:val="24"/>
              </w:rPr>
              <w:t xml:space="preserve">NRP </w:t>
            </w:r>
          </w:p>
        </w:tc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 2007-present</w:t>
            </w:r>
          </w:p>
        </w:tc>
      </w:tr>
      <w:tr w:rsidR="00B92705" w:rsidTr="00B4120A">
        <w:tblPrEx>
          <w:tblCellMar>
            <w:top w:w="0" w:type="dxa"/>
            <w:bottom w:w="0" w:type="dxa"/>
          </w:tblCellMar>
        </w:tblPrEx>
        <w:trPr>
          <w:trHeight w:hRule="exact" w:val="368"/>
        </w:trPr>
        <w:tc>
          <w:tcPr>
            <w:tcW w:w="28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5" w:line="271" w:lineRule="exact"/>
              <w:ind w:left="14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American Heart Association</w:t>
            </w:r>
          </w:p>
        </w:tc>
        <w:tc>
          <w:tcPr>
            <w:tcW w:w="2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5" w:line="271" w:lineRule="exac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Basic Life Support (BLS)</w:t>
            </w:r>
          </w:p>
        </w:tc>
        <w:tc>
          <w:tcPr>
            <w:tcW w:w="29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5" w:line="271" w:lineRule="exact"/>
              <w:ind w:right="1632"/>
              <w:jc w:val="right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2006­present</w:t>
            </w:r>
          </w:p>
        </w:tc>
      </w:tr>
    </w:tbl>
    <w:p w:rsidR="00B92705" w:rsidRDefault="00B92705">
      <w:pPr>
        <w:sectPr w:rsidR="00B92705">
          <w:pgSz w:w="12240" w:h="15840"/>
          <w:pgMar w:top="1440" w:right="1780" w:bottom="5104" w:left="1800" w:header="720" w:footer="720" w:gutter="0"/>
          <w:cols w:space="720"/>
        </w:sectPr>
      </w:pPr>
    </w:p>
    <w:p w:rsidR="00B92705" w:rsidRDefault="00B4120A">
      <w:pPr>
        <w:spacing w:before="17" w:line="269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lastRenderedPageBreak/>
        <w:t>IV. Student Clinical experience</w:t>
      </w:r>
    </w:p>
    <w:p w:rsidR="00B92705" w:rsidRDefault="00B4120A">
      <w:pPr>
        <w:tabs>
          <w:tab w:val="left" w:pos="4248"/>
        </w:tabs>
        <w:spacing w:before="29" w:line="271" w:lineRule="exact"/>
        <w:textAlignment w:val="baseline"/>
        <w:rPr>
          <w:rFonts w:eastAsia="Times New Roman"/>
          <w:color w:val="000000"/>
          <w:spacing w:val="1"/>
          <w:sz w:val="24"/>
        </w:rPr>
      </w:pPr>
      <w:r>
        <w:rPr>
          <w:rFonts w:eastAsia="Times New Roman"/>
          <w:color w:val="000000"/>
          <w:spacing w:val="1"/>
          <w:sz w:val="24"/>
        </w:rPr>
        <w:t>Fall 2011</w:t>
      </w:r>
      <w:r>
        <w:rPr>
          <w:rFonts w:eastAsia="Times New Roman"/>
          <w:color w:val="000000"/>
          <w:spacing w:val="1"/>
          <w:sz w:val="24"/>
        </w:rPr>
        <w:tab/>
      </w:r>
      <w:proofErr w:type="spellStart"/>
      <w:r>
        <w:rPr>
          <w:rFonts w:eastAsia="Times New Roman"/>
          <w:b/>
          <w:i/>
          <w:color w:val="000000"/>
          <w:spacing w:val="1"/>
          <w:sz w:val="24"/>
        </w:rPr>
        <w:t>Primecare</w:t>
      </w:r>
      <w:proofErr w:type="spellEnd"/>
      <w:r>
        <w:rPr>
          <w:rFonts w:eastAsia="Times New Roman"/>
          <w:b/>
          <w:i/>
          <w:color w:val="000000"/>
          <w:spacing w:val="1"/>
          <w:sz w:val="24"/>
        </w:rPr>
        <w:t xml:space="preserve"> Family Health Center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48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161 clinical hours of primary care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432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Developed advanced practice nursing strategies to achieve desired health outcomes across the lifespan.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Integrated knowledge from epidemiology, pharmacology, physiology, sociology, and nursing to deliver comprehensive care for all ages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648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Identified normal and</w:t>
      </w:r>
      <w:r>
        <w:rPr>
          <w:rFonts w:eastAsia="Times New Roman"/>
          <w:color w:val="000000"/>
          <w:sz w:val="24"/>
        </w:rPr>
        <w:t xml:space="preserve"> abnormal findings from the history, physical exam, and/or laboratory findings.</w:t>
      </w:r>
    </w:p>
    <w:p w:rsidR="00B92705" w:rsidRDefault="00B4120A">
      <w:pPr>
        <w:tabs>
          <w:tab w:val="left" w:pos="4248"/>
        </w:tabs>
        <w:spacing w:before="331" w:line="271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Summer 2011</w:t>
      </w:r>
      <w:r>
        <w:rPr>
          <w:rFonts w:eastAsia="Times New Roman"/>
          <w:color w:val="000000"/>
          <w:sz w:val="24"/>
        </w:rPr>
        <w:tab/>
      </w:r>
      <w:proofErr w:type="gramStart"/>
      <w:r>
        <w:rPr>
          <w:rFonts w:eastAsia="Times New Roman"/>
          <w:b/>
          <w:i/>
          <w:color w:val="000000"/>
          <w:sz w:val="24"/>
        </w:rPr>
        <w:t>The</w:t>
      </w:r>
      <w:proofErr w:type="gramEnd"/>
      <w:r>
        <w:rPr>
          <w:rFonts w:eastAsia="Times New Roman"/>
          <w:b/>
          <w:i/>
          <w:color w:val="000000"/>
          <w:sz w:val="24"/>
        </w:rPr>
        <w:t xml:space="preserve"> </w:t>
      </w:r>
      <w:proofErr w:type="spellStart"/>
      <w:r>
        <w:rPr>
          <w:rFonts w:eastAsia="Times New Roman"/>
          <w:b/>
          <w:i/>
          <w:color w:val="000000"/>
          <w:sz w:val="24"/>
        </w:rPr>
        <w:t>MiniER</w:t>
      </w:r>
      <w:proofErr w:type="spellEnd"/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44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130 clinical hours in a Urgent Care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50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Strived for excellent customer service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Integrated knowledge from epidemiology, pharmacology, physiology, sociology, and nursing to deliver comprehensive care for all ages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360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Developed an extensive subspecialty referral system. Attempted to limit the need to refer any non</w:t>
      </w:r>
      <w:r w:rsidR="004C31D0">
        <w:rPr>
          <w:rFonts w:eastAsia="Times New Roman"/>
          <w:color w:val="000000"/>
          <w:sz w:val="24"/>
        </w:rPr>
        <w:t xml:space="preserve">life </w:t>
      </w:r>
      <w:r>
        <w:rPr>
          <w:rFonts w:eastAsia="Times New Roman"/>
          <w:color w:val="000000"/>
          <w:sz w:val="24"/>
        </w:rPr>
        <w:t>threatening condition</w:t>
      </w:r>
      <w:r>
        <w:rPr>
          <w:rFonts w:eastAsia="Times New Roman"/>
          <w:color w:val="000000"/>
          <w:sz w:val="24"/>
        </w:rPr>
        <w:t xml:space="preserve"> to the emergency room.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72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Identified normal and abnormal findings from the history, physical exam, </w:t>
      </w:r>
      <w:proofErr w:type="spellStart"/>
      <w:r>
        <w:rPr>
          <w:rFonts w:eastAsia="Times New Roman"/>
          <w:color w:val="000000"/>
          <w:sz w:val="24"/>
        </w:rPr>
        <w:t>xrays</w:t>
      </w:r>
      <w:proofErr w:type="spellEnd"/>
      <w:r>
        <w:rPr>
          <w:rFonts w:eastAsia="Times New Roman"/>
          <w:color w:val="000000"/>
          <w:sz w:val="24"/>
        </w:rPr>
        <w:t xml:space="preserve"> and/or laboratory findings. All of which were consulted with the preceptor.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Developed advanced practice nursing strategies to achieve desired health outc</w:t>
      </w:r>
      <w:r>
        <w:rPr>
          <w:rFonts w:eastAsia="Times New Roman"/>
          <w:color w:val="000000"/>
          <w:sz w:val="24"/>
        </w:rPr>
        <w:t>omes to the community.</w:t>
      </w:r>
    </w:p>
    <w:p w:rsidR="00B92705" w:rsidRDefault="00B4120A">
      <w:pPr>
        <w:tabs>
          <w:tab w:val="left" w:pos="4248"/>
        </w:tabs>
        <w:spacing w:before="331" w:line="271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Fall 2010</w:t>
      </w:r>
      <w:r>
        <w:rPr>
          <w:rFonts w:eastAsia="Times New Roman"/>
          <w:color w:val="000000"/>
          <w:sz w:val="24"/>
        </w:rPr>
        <w:tab/>
      </w:r>
      <w:r>
        <w:rPr>
          <w:rFonts w:eastAsia="Times New Roman"/>
          <w:b/>
          <w:i/>
          <w:color w:val="000000"/>
          <w:sz w:val="24"/>
        </w:rPr>
        <w:t>Lakeside Occupational Medical Center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299" w:lineRule="exact"/>
        <w:ind w:left="792" w:right="360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135 hours of clinical practice. Applied evidence based practice to address healthcare issues of adults.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Developed advanced practice nursing strategies to achieve desired health outcomes </w:t>
      </w:r>
      <w:r>
        <w:rPr>
          <w:rFonts w:eastAsia="Times New Roman"/>
          <w:color w:val="000000"/>
          <w:sz w:val="24"/>
        </w:rPr>
        <w:t>to the adult population.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648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Identified normal and abnormal findings from the history, physical exam, and/or laboratory findings.</w:t>
      </w:r>
      <w:r w:rsidR="004C31D0">
        <w:rPr>
          <w:rFonts w:eastAsia="Times New Roman"/>
          <w:color w:val="000000"/>
          <w:sz w:val="24"/>
        </w:rPr>
        <w:t xml:space="preserve"> </w:t>
      </w:r>
      <w:r>
        <w:rPr>
          <w:rFonts w:eastAsia="Times New Roman"/>
          <w:color w:val="000000"/>
          <w:sz w:val="24"/>
        </w:rPr>
        <w:t>All of which were consulted with the preceptor.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504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Adept treatment plans appropriate for the primary care of adults according to their</w:t>
      </w:r>
      <w:r>
        <w:rPr>
          <w:rFonts w:eastAsia="Times New Roman"/>
          <w:color w:val="000000"/>
          <w:sz w:val="24"/>
        </w:rPr>
        <w:t xml:space="preserve"> health risk, lifestyle, and socio</w:t>
      </w:r>
      <w:r>
        <w:rPr>
          <w:rFonts w:eastAsia="Times New Roman"/>
          <w:color w:val="000000"/>
          <w:sz w:val="24"/>
        </w:rPr>
        <w:softHyphen/>
        <w:t>cultural characteristics.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46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Implement plan of care in collaboration with the patient and preceptor.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Accurately documenting the subjective and objective information, assessment, and plan of care obtained in each patient visit.</w:t>
      </w:r>
    </w:p>
    <w:p w:rsidR="00B92705" w:rsidRDefault="00B4120A">
      <w:pPr>
        <w:tabs>
          <w:tab w:val="left" w:pos="4248"/>
        </w:tabs>
        <w:spacing w:before="331" w:line="271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Summer 2010</w:t>
      </w:r>
      <w:r>
        <w:rPr>
          <w:rFonts w:eastAsia="Times New Roman"/>
          <w:color w:val="000000"/>
          <w:sz w:val="24"/>
        </w:rPr>
        <w:tab/>
      </w:r>
      <w:r>
        <w:rPr>
          <w:rFonts w:eastAsia="Times New Roman"/>
          <w:b/>
          <w:i/>
          <w:color w:val="000000"/>
          <w:sz w:val="24"/>
        </w:rPr>
        <w:t>OB &amp; GYN Specialists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48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45 clinical hours in women</w:t>
      </w:r>
      <w:r w:rsidR="004C31D0">
        <w:rPr>
          <w:rFonts w:eastAsia="Times New Roman"/>
          <w:color w:val="000000"/>
          <w:spacing w:val="-1"/>
          <w:sz w:val="24"/>
        </w:rPr>
        <w:t>’</w:t>
      </w:r>
      <w:r>
        <w:rPr>
          <w:rFonts w:eastAsia="Times New Roman"/>
          <w:color w:val="000000"/>
          <w:spacing w:val="-1"/>
          <w:sz w:val="24"/>
        </w:rPr>
        <w:t>s</w:t>
      </w:r>
      <w:r>
        <w:rPr>
          <w:rFonts w:eastAsia="Times New Roman"/>
          <w:color w:val="000000"/>
          <w:spacing w:val="-1"/>
          <w:sz w:val="24"/>
        </w:rPr>
        <w:t xml:space="preserve"> health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Integrated knowledge from epidemiology, pharmacology, physiolo</w:t>
      </w:r>
      <w:r>
        <w:rPr>
          <w:rFonts w:eastAsia="Times New Roman"/>
          <w:color w:val="000000"/>
          <w:sz w:val="24"/>
        </w:rPr>
        <w:t>gy, sociology, and nursing to deliver comprehensive care to women.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before="46" w:line="252" w:lineRule="exact"/>
        <w:ind w:left="792" w:hanging="432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Performed complete patient histories and physical exams.</w:t>
      </w:r>
    </w:p>
    <w:p w:rsidR="00B92705" w:rsidRDefault="00B4120A">
      <w:pPr>
        <w:numPr>
          <w:ilvl w:val="0"/>
          <w:numId w:val="2"/>
        </w:numPr>
        <w:tabs>
          <w:tab w:val="clear" w:pos="432"/>
          <w:tab w:val="left" w:pos="792"/>
        </w:tabs>
        <w:spacing w:line="300" w:lineRule="exact"/>
        <w:ind w:left="792" w:right="216" w:hanging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Developed advanced practice nursing strategies to achieve desired health outcomes in women.</w:t>
      </w:r>
    </w:p>
    <w:p w:rsidR="00B92705" w:rsidRDefault="00B92705">
      <w:pPr>
        <w:sectPr w:rsidR="00B92705">
          <w:pgSz w:w="12240" w:h="15840"/>
          <w:pgMar w:top="1740" w:right="1280" w:bottom="1104" w:left="1800" w:header="720" w:footer="720" w:gutter="0"/>
          <w:cols w:space="720"/>
        </w:sectPr>
      </w:pP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before="32" w:line="252" w:lineRule="exact"/>
        <w:ind w:left="792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lastRenderedPageBreak/>
        <w:t>Identified and achieved desire</w:t>
      </w:r>
      <w:r>
        <w:rPr>
          <w:rFonts w:eastAsia="Times New Roman"/>
          <w:color w:val="000000"/>
          <w:sz w:val="24"/>
        </w:rPr>
        <w:t>d outcomes in women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before="50" w:line="252" w:lineRule="exact"/>
        <w:ind w:left="792" w:hanging="360"/>
        <w:textAlignment w:val="baseline"/>
        <w:rPr>
          <w:rFonts w:eastAsia="Times New Roman"/>
          <w:color w:val="000000"/>
          <w:spacing w:val="-2"/>
          <w:sz w:val="24"/>
        </w:rPr>
      </w:pPr>
      <w:r>
        <w:rPr>
          <w:rFonts w:eastAsia="Times New Roman"/>
          <w:color w:val="000000"/>
          <w:spacing w:val="-2"/>
          <w:sz w:val="24"/>
        </w:rPr>
        <w:t>Planned, provided, and documented health promotion and disease prevention strategies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before="46" w:line="252" w:lineRule="exact"/>
        <w:ind w:left="792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Accurately document the provision of primary health care for women.</w:t>
      </w:r>
    </w:p>
    <w:p w:rsidR="00B92705" w:rsidRDefault="00B4120A">
      <w:pPr>
        <w:tabs>
          <w:tab w:val="left" w:pos="4320"/>
        </w:tabs>
        <w:spacing w:before="331" w:line="273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Spring 2010</w:t>
      </w:r>
      <w:r>
        <w:rPr>
          <w:rFonts w:eastAsia="Times New Roman"/>
          <w:color w:val="000000"/>
          <w:sz w:val="24"/>
        </w:rPr>
        <w:tab/>
      </w:r>
      <w:r>
        <w:rPr>
          <w:rFonts w:eastAsia="Times New Roman"/>
          <w:b/>
          <w:i/>
          <w:color w:val="000000"/>
          <w:sz w:val="24"/>
        </w:rPr>
        <w:t>My Kids Doctor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before="46" w:line="252" w:lineRule="exact"/>
        <w:ind w:left="792" w:hanging="360"/>
        <w:textAlignment w:val="baseline"/>
        <w:rPr>
          <w:rFonts w:eastAsia="Times New Roman"/>
          <w:color w:val="000000"/>
          <w:spacing w:val="-1"/>
          <w:sz w:val="24"/>
        </w:rPr>
      </w:pPr>
      <w:r>
        <w:rPr>
          <w:rFonts w:eastAsia="Times New Roman"/>
          <w:color w:val="000000"/>
          <w:spacing w:val="-1"/>
          <w:sz w:val="24"/>
        </w:rPr>
        <w:t>90 clinical hours in pediatric health.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line="300" w:lineRule="exact"/>
        <w:ind w:left="792" w:right="144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Developed advanced practice nursing strategies to achieve desired health outcomes in the pediatric population.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line="300" w:lineRule="exact"/>
        <w:ind w:left="792" w:right="648" w:hanging="360"/>
        <w:jc w:val="both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Identified normal and abnormal findings from the history, physical exam, and/or laboratory findings.</w:t>
      </w:r>
      <w:r w:rsidR="004C31D0">
        <w:rPr>
          <w:rFonts w:eastAsia="Times New Roman"/>
          <w:color w:val="000000"/>
          <w:sz w:val="24"/>
        </w:rPr>
        <w:t xml:space="preserve"> </w:t>
      </w:r>
      <w:r>
        <w:rPr>
          <w:rFonts w:eastAsia="Times New Roman"/>
          <w:color w:val="000000"/>
          <w:sz w:val="24"/>
        </w:rPr>
        <w:t>All of which were consulted with the precepto</w:t>
      </w:r>
      <w:r>
        <w:rPr>
          <w:rFonts w:eastAsia="Times New Roman"/>
          <w:color w:val="000000"/>
          <w:sz w:val="24"/>
        </w:rPr>
        <w:t>r.</w:t>
      </w:r>
    </w:p>
    <w:p w:rsidR="00B92705" w:rsidRDefault="00B4120A">
      <w:pPr>
        <w:spacing w:before="629" w:line="271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V. Additional health related activities: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line="300" w:lineRule="exact"/>
        <w:ind w:left="792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Helped initiate and implement a scholarly research project. The project involved implementation of chronic pain management tool and evaluating its effectiveness with the indigenous population.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line="299" w:lineRule="exact"/>
        <w:ind w:left="792" w:right="144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Participated in a g</w:t>
      </w:r>
      <w:r>
        <w:rPr>
          <w:rFonts w:eastAsia="Times New Roman"/>
          <w:color w:val="000000"/>
          <w:sz w:val="24"/>
        </w:rPr>
        <w:t>roup project with University of Central Florida nursing students and the Orange County Health Department in an effort to update immunizations in the Orange County Public School system.</w:t>
      </w:r>
    </w:p>
    <w:p w:rsidR="00B92705" w:rsidRDefault="00B4120A">
      <w:pPr>
        <w:numPr>
          <w:ilvl w:val="0"/>
          <w:numId w:val="3"/>
        </w:numPr>
        <w:tabs>
          <w:tab w:val="clear" w:pos="360"/>
          <w:tab w:val="left" w:pos="792"/>
        </w:tabs>
        <w:spacing w:before="2" w:line="300" w:lineRule="exact"/>
        <w:ind w:left="792" w:right="648" w:hanging="360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>Volunteered in Columbia Presbyterian Hospital in New York City in a program dedicated to the elderly population, making sure patients were comfortable in the hospital.</w:t>
      </w:r>
    </w:p>
    <w:p w:rsidR="00B92705" w:rsidRDefault="00B4120A">
      <w:pPr>
        <w:spacing w:before="331" w:after="285" w:line="271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VI. Certification and Continuing education</w:t>
      </w:r>
    </w:p>
    <w:tbl>
      <w:tblPr>
        <w:tblW w:w="0" w:type="auto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7"/>
        <w:gridCol w:w="3763"/>
        <w:gridCol w:w="1676"/>
      </w:tblGrid>
      <w:tr w:rsidR="00B92705">
        <w:tblPrEx>
          <w:tblCellMar>
            <w:top w:w="0" w:type="dxa"/>
            <w:bottom w:w="0" w:type="dxa"/>
          </w:tblCellMar>
        </w:tblPrEx>
        <w:trPr>
          <w:trHeight w:hRule="exact" w:val="1061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before="39" w:after="750" w:line="271" w:lineRule="exact"/>
              <w:ind w:left="91"/>
              <w:textAlignment w:val="baseline"/>
              <w:rPr>
                <w:rFonts w:eastAsia="Times New Roman"/>
                <w:b/>
                <w:color w:val="000000"/>
                <w:sz w:val="24"/>
              </w:rPr>
            </w:pPr>
            <w:r>
              <w:rPr>
                <w:rFonts w:eastAsia="Times New Roman"/>
                <w:b/>
                <w:color w:val="000000"/>
                <w:sz w:val="24"/>
              </w:rPr>
              <w:t>Date Completed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before="39" w:after="750" w:line="271" w:lineRule="exact"/>
              <w:ind w:left="82"/>
              <w:textAlignment w:val="baseline"/>
              <w:rPr>
                <w:rFonts w:eastAsia="Times New Roman"/>
                <w:b/>
                <w:color w:val="000000"/>
                <w:sz w:val="24"/>
              </w:rPr>
            </w:pPr>
            <w:r>
              <w:rPr>
                <w:rFonts w:eastAsia="Times New Roman"/>
                <w:b/>
                <w:color w:val="000000"/>
                <w:sz w:val="24"/>
              </w:rPr>
              <w:t>Course Name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59" w:line="333" w:lineRule="exact"/>
              <w:ind w:left="72"/>
              <w:textAlignment w:val="baseline"/>
              <w:rPr>
                <w:rFonts w:eastAsia="Times New Roman"/>
                <w:b/>
                <w:color w:val="000000"/>
                <w:sz w:val="24"/>
              </w:rPr>
            </w:pPr>
            <w:r>
              <w:rPr>
                <w:rFonts w:eastAsia="Times New Roman"/>
                <w:b/>
                <w:color w:val="000000"/>
                <w:sz w:val="24"/>
              </w:rPr>
              <w:t>Continuing Educati</w:t>
            </w:r>
            <w:r>
              <w:rPr>
                <w:rFonts w:eastAsia="Times New Roman"/>
                <w:b/>
                <w:color w:val="000000"/>
                <w:sz w:val="24"/>
              </w:rPr>
              <w:t>on Hours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705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392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2/27/2013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7" w:line="321" w:lineRule="exact"/>
              <w:ind w:left="72"/>
              <w:jc w:val="both"/>
              <w:textAlignment w:val="baseline"/>
              <w:rPr>
                <w:rFonts w:eastAsia="Times New Roman"/>
                <w:color w:val="000000"/>
                <w:spacing w:val="-2"/>
                <w:sz w:val="24"/>
              </w:rPr>
            </w:pPr>
            <w:r>
              <w:rPr>
                <w:rFonts w:eastAsia="Times New Roman"/>
                <w:color w:val="000000"/>
                <w:spacing w:val="-2"/>
                <w:sz w:val="24"/>
              </w:rPr>
              <w:t xml:space="preserve">Pharmacotherapy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4"/>
              </w:rPr>
              <w:t>of</w:t>
            </w:r>
            <w:proofErr w:type="spellEnd"/>
            <w:r>
              <w:rPr>
                <w:rFonts w:eastAsia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pacing w:val="-2"/>
                <w:sz w:val="24"/>
              </w:rPr>
              <w:t>Gastro</w:t>
            </w:r>
            <w:r>
              <w:rPr>
                <w:rFonts w:eastAsia="Times New Roman"/>
                <w:color w:val="000000"/>
                <w:spacing w:val="-2"/>
                <w:sz w:val="24"/>
              </w:rPr>
              <w:t>esophageal</w:t>
            </w:r>
            <w:proofErr w:type="spellEnd"/>
            <w:r>
              <w:rPr>
                <w:rFonts w:eastAsia="Times New Roman"/>
                <w:color w:val="000000"/>
                <w:spacing w:val="-2"/>
                <w:sz w:val="24"/>
              </w:rPr>
              <w:t xml:space="preserve"> Reflux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392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706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07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1/10/13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61" w:line="322" w:lineRule="exact"/>
              <w:ind w:left="7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Medical Errors Prevention and Root Cause Analysis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07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1/28/13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BLS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1/10/13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proofErr w:type="spellStart"/>
            <w:r>
              <w:rPr>
                <w:rFonts w:eastAsia="Times New Roman"/>
                <w:color w:val="000000"/>
                <w:sz w:val="24"/>
              </w:rPr>
              <w:t>Bloodborne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Pathogens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1/10/13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Domestic Violence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12/5/2012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Care of the Muslim Patient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9/27/2012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Interpreter Program Complete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8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6/20/2012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 xml:space="preserve">Olympic </w:t>
            </w:r>
            <w:proofErr w:type="spellStart"/>
            <w:r>
              <w:rPr>
                <w:rFonts w:eastAsia="Times New Roman"/>
                <w:color w:val="000000"/>
                <w:sz w:val="24"/>
              </w:rPr>
              <w:t>Brainz</w:t>
            </w:r>
            <w:proofErr w:type="spellEnd"/>
            <w:r>
              <w:rPr>
                <w:rFonts w:eastAsia="Times New Roman"/>
                <w:color w:val="000000"/>
                <w:sz w:val="24"/>
              </w:rPr>
              <w:t xml:space="preserve"> Monitor Training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3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5/21/2012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Pain Management Beyond the Basics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9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4/20/2012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8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Pain Resource Nurse Training Course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1" w:line="269" w:lineRule="exact"/>
              <w:ind w:left="9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8.5</w:t>
            </w:r>
          </w:p>
        </w:tc>
      </w:tr>
    </w:tbl>
    <w:p w:rsidR="00B92705" w:rsidRDefault="00B92705">
      <w:pPr>
        <w:sectPr w:rsidR="00B92705">
          <w:pgSz w:w="12240" w:h="15840"/>
          <w:pgMar w:top="1440" w:right="1312" w:bottom="1124" w:left="1768" w:header="720" w:footer="720" w:gutter="0"/>
          <w:cols w:space="720"/>
        </w:sectPr>
      </w:pPr>
    </w:p>
    <w:p w:rsidR="00B92705" w:rsidRDefault="00B92705">
      <w:pPr>
        <w:spacing w:before="15" w:line="20" w:lineRule="exact"/>
      </w:pPr>
    </w:p>
    <w:tbl>
      <w:tblPr>
        <w:tblW w:w="0" w:type="auto"/>
        <w:tblInd w:w="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7"/>
        <w:gridCol w:w="3763"/>
        <w:gridCol w:w="1676"/>
      </w:tblGrid>
      <w:tr w:rsidR="00B92705">
        <w:tblPrEx>
          <w:tblCellMar>
            <w:top w:w="0" w:type="dxa"/>
            <w:bottom w:w="0" w:type="dxa"/>
          </w:tblCellMar>
        </w:tblPrEx>
        <w:trPr>
          <w:trHeight w:hRule="exact" w:val="37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before="39" w:after="5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4/19/2012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before="39" w:after="55" w:line="271" w:lineRule="exact"/>
              <w:ind w:left="77"/>
              <w:textAlignment w:val="baseline"/>
              <w:rPr>
                <w:rFonts w:eastAsia="Times New Roman"/>
                <w:color w:val="000000"/>
                <w:spacing w:val="-5"/>
                <w:sz w:val="24"/>
              </w:rPr>
            </w:pPr>
            <w:r>
              <w:rPr>
                <w:rFonts w:eastAsia="Times New Roman"/>
                <w:color w:val="000000"/>
                <w:spacing w:val="-5"/>
                <w:sz w:val="24"/>
              </w:rPr>
              <w:t>Cultural Development Resource Nurse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before="39" w:after="5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4/3/2012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Intro to Healthcare Interpreting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4/1/2012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Medical Terminology Challenge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3/13/12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Cultural Awareness and Case Practice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705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00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2/21/12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59" w:line="320" w:lineRule="exact"/>
              <w:ind w:left="72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Cultural Development and Resource Nurse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00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9/26/11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Cue Based feeding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7/17/2011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Central Line Care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1/10/11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Asthma: Diagnosis and Management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59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10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701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390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1/10/11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45" w:line="320" w:lineRule="exact"/>
              <w:ind w:left="72"/>
              <w:jc w:val="both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Transport Methods for the Critically Il Patient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4120A">
            <w:pPr>
              <w:spacing w:after="390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15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0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1/1/11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0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Cultural Competence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60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4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12/13/10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Neonatal Regulatory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2705" w:rsidRDefault="00B92705">
            <w:pPr>
              <w:textAlignment w:val="baseline"/>
              <w:rPr>
                <w:rFonts w:eastAsia="Times New Roman"/>
                <w:color w:val="000000"/>
                <w:sz w:val="24"/>
              </w:rPr>
            </w:pP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3/1/10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HIV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2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10/27/08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Cardiac for Neo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8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8/27/07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Developmental Approaches to Care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45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13</w:t>
            </w:r>
          </w:p>
        </w:tc>
      </w:tr>
      <w:tr w:rsidR="00B92705">
        <w:tblPrEx>
          <w:tblCellMar>
            <w:top w:w="0" w:type="dxa"/>
            <w:bottom w:w="0" w:type="dxa"/>
          </w:tblCellMar>
        </w:tblPrEx>
        <w:trPr>
          <w:trHeight w:hRule="exact" w:val="375"/>
        </w:trPr>
        <w:tc>
          <w:tcPr>
            <w:tcW w:w="234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74" w:line="271" w:lineRule="exact"/>
              <w:ind w:left="91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7/30/07</w:t>
            </w:r>
          </w:p>
        </w:tc>
        <w:tc>
          <w:tcPr>
            <w:tcW w:w="376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74" w:line="271" w:lineRule="exact"/>
              <w:ind w:left="7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NRP Provider</w:t>
            </w:r>
          </w:p>
        </w:tc>
        <w:tc>
          <w:tcPr>
            <w:tcW w:w="16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B92705" w:rsidRDefault="00B4120A">
            <w:pPr>
              <w:spacing w:after="74" w:line="271" w:lineRule="exact"/>
              <w:ind w:left="87"/>
              <w:textAlignment w:val="baseline"/>
              <w:rPr>
                <w:rFonts w:eastAsia="Times New Roman"/>
                <w:color w:val="000000"/>
                <w:sz w:val="24"/>
              </w:rPr>
            </w:pPr>
            <w:r>
              <w:rPr>
                <w:rFonts w:eastAsia="Times New Roman"/>
                <w:color w:val="000000"/>
                <w:sz w:val="24"/>
              </w:rPr>
              <w:t>9</w:t>
            </w:r>
          </w:p>
        </w:tc>
      </w:tr>
    </w:tbl>
    <w:p w:rsidR="00B92705" w:rsidRDefault="00B92705">
      <w:pPr>
        <w:spacing w:after="586" w:line="20" w:lineRule="exact"/>
      </w:pPr>
    </w:p>
    <w:p w:rsidR="00B92705" w:rsidRDefault="00B4120A">
      <w:pPr>
        <w:spacing w:before="8" w:line="268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VII. Professional Activities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52" w:line="254" w:lineRule="exact"/>
        <w:ind w:left="432"/>
        <w:textAlignment w:val="baseline"/>
        <w:rPr>
          <w:rFonts w:eastAsia="Times New Roman"/>
          <w:color w:val="000000"/>
          <w:spacing w:val="1"/>
          <w:sz w:val="24"/>
        </w:rPr>
      </w:pPr>
      <w:r>
        <w:rPr>
          <w:rFonts w:eastAsia="Times New Roman"/>
          <w:color w:val="000000"/>
          <w:spacing w:val="1"/>
          <w:sz w:val="24"/>
        </w:rPr>
        <w:t>Nurse Practice Council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3" w:line="254" w:lineRule="exact"/>
        <w:ind w:left="432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Behavioral Best Practice Council (chair and </w:t>
      </w:r>
      <w:proofErr w:type="spellStart"/>
      <w:r>
        <w:rPr>
          <w:rFonts w:eastAsia="Times New Roman"/>
          <w:color w:val="000000"/>
          <w:sz w:val="24"/>
        </w:rPr>
        <w:t>co­chair</w:t>
      </w:r>
      <w:proofErr w:type="spellEnd"/>
      <w:r>
        <w:rPr>
          <w:rFonts w:eastAsia="Times New Roman"/>
          <w:color w:val="000000"/>
          <w:sz w:val="24"/>
        </w:rPr>
        <w:t>)</w:t>
      </w:r>
    </w:p>
    <w:p w:rsidR="00B92705" w:rsidRDefault="00B4120A">
      <w:pPr>
        <w:numPr>
          <w:ilvl w:val="0"/>
          <w:numId w:val="1"/>
        </w:numPr>
        <w:tabs>
          <w:tab w:val="clear" w:pos="288"/>
          <w:tab w:val="left" w:pos="720"/>
        </w:tabs>
        <w:spacing w:before="49" w:line="254" w:lineRule="exact"/>
        <w:ind w:left="432"/>
        <w:textAlignment w:val="baseline"/>
        <w:rPr>
          <w:rFonts w:eastAsia="Times New Roman"/>
          <w:color w:val="000000"/>
          <w:spacing w:val="1"/>
          <w:sz w:val="24"/>
        </w:rPr>
      </w:pPr>
      <w:r>
        <w:rPr>
          <w:rFonts w:eastAsia="Times New Roman"/>
          <w:color w:val="000000"/>
          <w:spacing w:val="1"/>
          <w:sz w:val="24"/>
        </w:rPr>
        <w:t>Education Practice Council</w:t>
      </w:r>
    </w:p>
    <w:p w:rsidR="00B92705" w:rsidRDefault="00B4120A">
      <w:pPr>
        <w:spacing w:before="329" w:line="268" w:lineRule="exact"/>
        <w:textAlignment w:val="baseline"/>
        <w:rPr>
          <w:rFonts w:eastAsia="Times New Roman"/>
          <w:b/>
          <w:color w:val="000000"/>
          <w:sz w:val="24"/>
        </w:rPr>
      </w:pPr>
      <w:r>
        <w:rPr>
          <w:rFonts w:eastAsia="Times New Roman"/>
          <w:b/>
          <w:color w:val="000000"/>
          <w:sz w:val="24"/>
        </w:rPr>
        <w:t>VIII. Additional Skills</w:t>
      </w:r>
    </w:p>
    <w:p w:rsidR="00B92705" w:rsidRDefault="00B4120A">
      <w:pPr>
        <w:spacing w:line="297" w:lineRule="exact"/>
        <w:textAlignment w:val="baseline"/>
        <w:rPr>
          <w:rFonts w:eastAsia="Times New Roman"/>
          <w:color w:val="000000"/>
          <w:sz w:val="24"/>
        </w:rPr>
      </w:pPr>
      <w:r>
        <w:rPr>
          <w:rFonts w:eastAsia="Times New Roman"/>
          <w:color w:val="000000"/>
          <w:sz w:val="24"/>
        </w:rPr>
        <w:t xml:space="preserve">Experience with Microsoft Word, Power Point, and Excel. Speak, write, and read fluent Spanish. </w:t>
      </w:r>
      <w:proofErr w:type="gramStart"/>
      <w:r>
        <w:rPr>
          <w:rFonts w:eastAsia="Times New Roman"/>
          <w:color w:val="000000"/>
          <w:sz w:val="24"/>
        </w:rPr>
        <w:t>Currently learning how to speak French as a third language.</w:t>
      </w:r>
      <w:proofErr w:type="gramEnd"/>
    </w:p>
    <w:sectPr w:rsidR="00B92705">
      <w:pgSz w:w="12240" w:h="15840"/>
      <w:pgMar w:top="1400" w:right="1999" w:bottom="4904" w:left="178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D06DD"/>
    <w:multiLevelType w:val="multilevel"/>
    <w:tmpl w:val="F4A4EC2C"/>
    <w:lvl w:ilvl="0">
      <w:start w:val="1"/>
      <w:numFmt w:val="bullet"/>
      <w:lvlText w:val="l"/>
      <w:lvlJc w:val="left"/>
      <w:pPr>
        <w:tabs>
          <w:tab w:val="left" w:pos="288"/>
        </w:tabs>
        <w:ind w:left="720"/>
      </w:pPr>
      <w:rPr>
        <w:rFonts w:ascii="Wingdings" w:eastAsia="Wingdings" w:hAnsi="Wingdings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8B70ABB"/>
    <w:multiLevelType w:val="multilevel"/>
    <w:tmpl w:val="9246272A"/>
    <w:lvl w:ilvl="0">
      <w:start w:val="1"/>
      <w:numFmt w:val="bullet"/>
      <w:lvlText w:val="l"/>
      <w:lvlJc w:val="left"/>
      <w:pPr>
        <w:tabs>
          <w:tab w:val="left" w:pos="432"/>
        </w:tabs>
        <w:ind w:left="720"/>
      </w:pPr>
      <w:rPr>
        <w:rFonts w:ascii="Wingdings" w:eastAsia="Wingdings" w:hAnsi="Wingdings"/>
        <w:strike w:val="0"/>
        <w:color w:val="000000"/>
        <w:spacing w:val="-1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96D0FA0"/>
    <w:multiLevelType w:val="multilevel"/>
    <w:tmpl w:val="58BC7C16"/>
    <w:lvl w:ilvl="0">
      <w:start w:val="1"/>
      <w:numFmt w:val="bullet"/>
      <w:lvlText w:val="l"/>
      <w:lvlJc w:val="left"/>
      <w:pPr>
        <w:tabs>
          <w:tab w:val="left" w:pos="360"/>
        </w:tabs>
        <w:ind w:left="720"/>
      </w:pPr>
      <w:rPr>
        <w:rFonts w:ascii="Wingdings" w:eastAsia="Wingdings" w:hAnsi="Wingdings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  <w:rsids>
    <w:rsidRoot w:val="00B92705"/>
    <w:rsid w:val="004C31D0"/>
    <w:rsid w:val="00B4120A"/>
    <w:rsid w:val="00B92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1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hyperlink" Target="mailto:Eaquino84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1058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Eldon</dc:creator>
  <cp:lastModifiedBy>Eldon</cp:lastModifiedBy>
  <cp:revision>2</cp:revision>
  <cp:lastPrinted>2013-06-13T23:41:00Z</cp:lastPrinted>
  <dcterms:created xsi:type="dcterms:W3CDTF">2013-06-13T23:54:00Z</dcterms:created>
  <dcterms:modified xsi:type="dcterms:W3CDTF">2013-06-13T23:54:00Z</dcterms:modified>
</cp:coreProperties>
</file>